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79FCA" w14:textId="77777777" w:rsidR="00AA4675" w:rsidRDefault="00AA4675">
      <w:pPr>
        <w:widowControl w:val="0"/>
        <w:autoSpaceDE w:val="0"/>
        <w:autoSpaceDN w:val="0"/>
        <w:adjustRightInd w:val="0"/>
        <w:spacing w:after="240"/>
        <w:rPr>
          <w:rFonts w:ascii="Times" w:hAnsi="Times" w:cs="Times"/>
        </w:rPr>
      </w:pPr>
      <w:r>
        <w:rPr>
          <w:rFonts w:ascii="Calibri" w:hAnsi="Calibri" w:cs="Calibri"/>
          <w:b/>
          <w:bCs/>
          <w:sz w:val="22"/>
          <w:szCs w:val="22"/>
        </w:rPr>
        <w:t>For Immediate Release:</w:t>
      </w:r>
    </w:p>
    <w:p w14:paraId="7849C8BE" w14:textId="22E5875B" w:rsidR="00AA4675" w:rsidRPr="00AA4675" w:rsidRDefault="00814041">
      <w:pPr>
        <w:widowControl w:val="0"/>
        <w:autoSpaceDE w:val="0"/>
        <w:autoSpaceDN w:val="0"/>
        <w:adjustRightInd w:val="0"/>
        <w:spacing w:after="240"/>
        <w:rPr>
          <w:rFonts w:ascii="Calibri" w:hAnsi="Calibri" w:cs="Calibri"/>
          <w:b/>
          <w:bCs/>
          <w:sz w:val="30"/>
          <w:szCs w:val="30"/>
        </w:rPr>
      </w:pPr>
      <w:r w:rsidRPr="006F511B">
        <w:rPr>
          <w:rFonts w:ascii="Calibri" w:hAnsi="Calibri" w:cs="Calibri"/>
          <w:b/>
          <w:color w:val="0070C0"/>
          <w:sz w:val="26"/>
          <w:szCs w:val="26"/>
        </w:rPr>
        <w:t>Spring Reins of Life (Horses, Humans &amp; Healing) 501c3</w:t>
      </w:r>
      <w:r w:rsidR="00AA4675" w:rsidRPr="006F511B">
        <w:rPr>
          <w:rFonts w:ascii="Calibri" w:hAnsi="Calibri" w:cs="Calibri"/>
          <w:color w:val="0070C0"/>
          <w:sz w:val="26"/>
          <w:szCs w:val="26"/>
        </w:rPr>
        <w:t xml:space="preserve"> </w:t>
      </w:r>
      <w:r w:rsidR="00AA4675">
        <w:rPr>
          <w:rFonts w:ascii="Calibri" w:hAnsi="Calibri" w:cs="Calibri"/>
          <w:b/>
          <w:bCs/>
          <w:sz w:val="30"/>
          <w:szCs w:val="30"/>
        </w:rPr>
        <w:t xml:space="preserve">HONORED AS </w:t>
      </w:r>
      <w:r>
        <w:rPr>
          <w:rFonts w:ascii="Calibri" w:hAnsi="Calibri" w:cs="Calibri"/>
          <w:b/>
          <w:bCs/>
          <w:sz w:val="30"/>
          <w:szCs w:val="30"/>
        </w:rPr>
        <w:t>2014</w:t>
      </w:r>
      <w:r w:rsidR="00AA4675">
        <w:rPr>
          <w:rFonts w:ascii="Calibri" w:hAnsi="Calibri" w:cs="Calibri"/>
          <w:b/>
          <w:bCs/>
          <w:sz w:val="30"/>
          <w:szCs w:val="30"/>
        </w:rPr>
        <w:t xml:space="preserve"> TOP-RATED NONPROFIT </w:t>
      </w:r>
      <w:r w:rsidR="00AA4675">
        <w:rPr>
          <w:rFonts w:ascii="Calibri" w:hAnsi="Calibri" w:cs="Calibri"/>
          <w:b/>
          <w:bCs/>
          <w:i/>
          <w:iCs/>
          <w:sz w:val="30"/>
          <w:szCs w:val="30"/>
        </w:rPr>
        <w:t>GreatNonprofits.org Award is based on Positive Online Reviews</w:t>
      </w:r>
    </w:p>
    <w:p w14:paraId="41A7225A" w14:textId="6CF312C3" w:rsidR="00AA4675" w:rsidRPr="00C94962" w:rsidRDefault="00814041">
      <w:pPr>
        <w:widowControl w:val="0"/>
        <w:autoSpaceDE w:val="0"/>
        <w:autoSpaceDN w:val="0"/>
        <w:adjustRightInd w:val="0"/>
        <w:spacing w:after="240"/>
        <w:rPr>
          <w:rFonts w:ascii="Times" w:hAnsi="Times" w:cs="Times"/>
          <w:sz w:val="26"/>
          <w:szCs w:val="26"/>
        </w:rPr>
      </w:pPr>
      <w:r w:rsidRPr="00C94962">
        <w:rPr>
          <w:rFonts w:ascii="Calibri" w:hAnsi="Calibri" w:cs="Calibri"/>
          <w:sz w:val="26"/>
          <w:szCs w:val="26"/>
        </w:rPr>
        <w:t>Hillsborough, NJ – November 3, 2014</w:t>
      </w:r>
      <w:r w:rsidR="00AA4675" w:rsidRPr="00C94962">
        <w:rPr>
          <w:rFonts w:ascii="Calibri" w:hAnsi="Calibri" w:cs="Calibri"/>
          <w:color w:val="FB0007"/>
          <w:sz w:val="26"/>
          <w:szCs w:val="26"/>
        </w:rPr>
        <w:t xml:space="preserve"> </w:t>
      </w:r>
      <w:r w:rsidR="00AA4675" w:rsidRPr="00C94962">
        <w:rPr>
          <w:rFonts w:ascii="Calibri" w:hAnsi="Calibri" w:cs="Calibri"/>
          <w:sz w:val="26"/>
          <w:szCs w:val="26"/>
        </w:rPr>
        <w:t>–</w:t>
      </w:r>
      <w:r w:rsidRPr="00C94962">
        <w:rPr>
          <w:rFonts w:ascii="Calibri" w:hAnsi="Calibri" w:cs="Calibri"/>
          <w:sz w:val="26"/>
          <w:szCs w:val="26"/>
        </w:rPr>
        <w:t xml:space="preserve"> Spring Reins of Life (</w:t>
      </w:r>
      <w:proofErr w:type="spellStart"/>
      <w:r w:rsidRPr="00C94962">
        <w:rPr>
          <w:rFonts w:ascii="Calibri" w:hAnsi="Calibri" w:cs="Calibri"/>
          <w:sz w:val="26"/>
          <w:szCs w:val="26"/>
        </w:rPr>
        <w:t>SRoL</w:t>
      </w:r>
      <w:proofErr w:type="spellEnd"/>
      <w:r w:rsidRPr="00C94962">
        <w:rPr>
          <w:rFonts w:ascii="Calibri" w:hAnsi="Calibri" w:cs="Calibri"/>
          <w:sz w:val="26"/>
          <w:szCs w:val="26"/>
        </w:rPr>
        <w:t>)</w:t>
      </w:r>
      <w:r w:rsidR="00AA4675" w:rsidRPr="00C94962">
        <w:rPr>
          <w:rFonts w:ascii="Calibri" w:hAnsi="Calibri" w:cs="Calibri"/>
          <w:color w:val="FB0007"/>
          <w:sz w:val="26"/>
          <w:szCs w:val="26"/>
        </w:rPr>
        <w:t xml:space="preserve"> </w:t>
      </w:r>
      <w:r w:rsidR="00AA4675" w:rsidRPr="00C94962">
        <w:rPr>
          <w:rFonts w:ascii="Calibri" w:hAnsi="Calibri" w:cs="Calibri"/>
          <w:sz w:val="26"/>
          <w:szCs w:val="26"/>
        </w:rPr>
        <w:t xml:space="preserve">announced today that it has been honored with a prestigious 2014 op-Rated Award by </w:t>
      </w:r>
      <w:r w:rsidR="00AA4675" w:rsidRPr="00C94962">
        <w:rPr>
          <w:rFonts w:ascii="Calibri" w:hAnsi="Calibri" w:cs="Calibri"/>
          <w:color w:val="1A1A1A"/>
          <w:sz w:val="26"/>
          <w:szCs w:val="26"/>
        </w:rPr>
        <w:t>GreatNonprofits, the leading provider of user reviews about nonprofit organizations.</w:t>
      </w:r>
    </w:p>
    <w:p w14:paraId="43DD9DF4" w14:textId="6CFB0EC7" w:rsidR="00AA4675" w:rsidRPr="00C94962" w:rsidRDefault="00AA4675">
      <w:pPr>
        <w:widowControl w:val="0"/>
        <w:autoSpaceDE w:val="0"/>
        <w:autoSpaceDN w:val="0"/>
        <w:adjustRightInd w:val="0"/>
        <w:spacing w:after="240"/>
        <w:rPr>
          <w:rFonts w:asciiTheme="majorHAnsi" w:hAnsiTheme="majorHAnsi" w:cs="Times"/>
          <w:sz w:val="26"/>
          <w:szCs w:val="26"/>
        </w:rPr>
      </w:pPr>
      <w:r>
        <w:rPr>
          <w:rFonts w:ascii="Calibri" w:hAnsi="Calibri" w:cs="Calibri"/>
          <w:b/>
          <w:bCs/>
          <w:sz w:val="26"/>
          <w:szCs w:val="26"/>
        </w:rPr>
        <w:t>“</w:t>
      </w:r>
      <w:r>
        <w:rPr>
          <w:rFonts w:ascii="Calibri" w:hAnsi="Calibri" w:cs="Calibri"/>
          <w:sz w:val="26"/>
          <w:szCs w:val="26"/>
        </w:rPr>
        <w:t>We are excited to be named a Top-Rated 2014</w:t>
      </w:r>
      <w:r>
        <w:rPr>
          <w:rFonts w:ascii="Calibri" w:hAnsi="Calibri" w:cs="Calibri"/>
          <w:b/>
          <w:bCs/>
          <w:sz w:val="30"/>
          <w:szCs w:val="30"/>
        </w:rPr>
        <w:t xml:space="preserve"> </w:t>
      </w:r>
      <w:r>
        <w:rPr>
          <w:rFonts w:ascii="Calibri" w:hAnsi="Calibri" w:cs="Calibri"/>
          <w:sz w:val="26"/>
          <w:szCs w:val="26"/>
        </w:rPr>
        <w:t>Nonprofit,” says</w:t>
      </w:r>
      <w:r w:rsidR="00814041">
        <w:rPr>
          <w:rFonts w:ascii="Calibri" w:hAnsi="Calibri" w:cs="Calibri"/>
          <w:sz w:val="26"/>
          <w:szCs w:val="26"/>
        </w:rPr>
        <w:t xml:space="preserve"> Christianna Capra, co-founder for </w:t>
      </w:r>
      <w:proofErr w:type="spellStart"/>
      <w:r w:rsidR="00814041">
        <w:rPr>
          <w:rFonts w:ascii="Calibri" w:hAnsi="Calibri" w:cs="Calibri"/>
          <w:sz w:val="26"/>
          <w:szCs w:val="26"/>
        </w:rPr>
        <w:t>SRoL</w:t>
      </w:r>
      <w:proofErr w:type="spellEnd"/>
      <w:r w:rsidR="00814041">
        <w:rPr>
          <w:rFonts w:ascii="Calibri" w:hAnsi="Calibri" w:cs="Calibri"/>
          <w:sz w:val="26"/>
          <w:szCs w:val="26"/>
        </w:rPr>
        <w:t>.</w:t>
      </w:r>
      <w:r>
        <w:rPr>
          <w:rFonts w:ascii="Calibri" w:hAnsi="Calibri" w:cs="Calibri"/>
          <w:color w:val="FB0007"/>
          <w:sz w:val="26"/>
          <w:szCs w:val="26"/>
        </w:rPr>
        <w:t xml:space="preserve"> </w:t>
      </w:r>
      <w:r w:rsidR="00576F13">
        <w:rPr>
          <w:rFonts w:ascii="Calibri" w:hAnsi="Calibri" w:cs="Calibri"/>
          <w:sz w:val="26"/>
          <w:szCs w:val="26"/>
        </w:rPr>
        <w:t>“</w:t>
      </w:r>
      <w:r>
        <w:rPr>
          <w:rFonts w:ascii="Calibri" w:hAnsi="Calibri" w:cs="Calibri"/>
          <w:sz w:val="26"/>
          <w:szCs w:val="26"/>
        </w:rPr>
        <w:t>We are proud of our accomplishments this year, including</w:t>
      </w:r>
      <w:r w:rsidR="006F511B">
        <w:rPr>
          <w:rFonts w:ascii="Calibri" w:hAnsi="Calibri" w:cs="Calibri"/>
          <w:sz w:val="26"/>
          <w:szCs w:val="26"/>
        </w:rPr>
        <w:t xml:space="preserve"> being the first and currently only EAGALA (Equine Assisted Growth and Learning Association) Model program </w:t>
      </w:r>
      <w:r w:rsidR="00897106">
        <w:rPr>
          <w:rFonts w:ascii="Calibri" w:hAnsi="Calibri" w:cs="Calibri"/>
          <w:sz w:val="26"/>
          <w:szCs w:val="26"/>
        </w:rPr>
        <w:t xml:space="preserve">in the state of New Jersey </w:t>
      </w:r>
      <w:r w:rsidR="006F511B">
        <w:rPr>
          <w:rFonts w:ascii="Calibri" w:hAnsi="Calibri" w:cs="Calibri"/>
          <w:sz w:val="26"/>
          <w:szCs w:val="26"/>
        </w:rPr>
        <w:t xml:space="preserve">to earn the </w:t>
      </w:r>
      <w:r w:rsidR="006F511B" w:rsidRPr="00313B5B">
        <w:rPr>
          <w:rFonts w:ascii="Calibri" w:hAnsi="Calibri" w:cs="Calibri"/>
          <w:i/>
          <w:sz w:val="26"/>
          <w:szCs w:val="26"/>
        </w:rPr>
        <w:t>EAGALA Military Services Provider Certificate</w:t>
      </w:r>
      <w:r w:rsidR="006F511B">
        <w:rPr>
          <w:rFonts w:ascii="Calibri" w:hAnsi="Calibri" w:cs="Calibri"/>
          <w:sz w:val="26"/>
          <w:szCs w:val="26"/>
        </w:rPr>
        <w:t xml:space="preserve"> offering EAP (Equine Assisted Psychotherapy) to Veterans and their families. Also </w:t>
      </w:r>
      <w:r w:rsidR="00576F13">
        <w:rPr>
          <w:rFonts w:ascii="Calibri" w:hAnsi="Calibri" w:cs="Calibri"/>
          <w:sz w:val="26"/>
          <w:szCs w:val="26"/>
        </w:rPr>
        <w:t>in 2014</w:t>
      </w:r>
      <w:r w:rsidR="006F511B">
        <w:rPr>
          <w:rFonts w:ascii="Calibri" w:hAnsi="Calibri" w:cs="Calibri"/>
          <w:sz w:val="26"/>
          <w:szCs w:val="26"/>
        </w:rPr>
        <w:t xml:space="preserve"> </w:t>
      </w:r>
      <w:proofErr w:type="spellStart"/>
      <w:r w:rsidR="006F511B">
        <w:rPr>
          <w:rFonts w:ascii="Calibri" w:hAnsi="Calibri" w:cs="Calibri"/>
          <w:sz w:val="26"/>
          <w:szCs w:val="26"/>
        </w:rPr>
        <w:t>SRoL</w:t>
      </w:r>
      <w:proofErr w:type="spellEnd"/>
      <w:r w:rsidR="006F511B">
        <w:rPr>
          <w:rFonts w:ascii="Calibri" w:hAnsi="Calibri" w:cs="Calibri"/>
          <w:sz w:val="26"/>
          <w:szCs w:val="26"/>
        </w:rPr>
        <w:t xml:space="preserve"> has been awarded a pilot </w:t>
      </w:r>
      <w:r w:rsidR="00576F13">
        <w:rPr>
          <w:rFonts w:ascii="Calibri" w:hAnsi="Calibri" w:cs="Calibri"/>
          <w:sz w:val="26"/>
          <w:szCs w:val="26"/>
        </w:rPr>
        <w:t xml:space="preserve">program </w:t>
      </w:r>
      <w:r w:rsidR="006F511B">
        <w:rPr>
          <w:rFonts w:ascii="Calibri" w:hAnsi="Calibri" w:cs="Calibri"/>
          <w:sz w:val="26"/>
          <w:szCs w:val="26"/>
        </w:rPr>
        <w:t>contract from the NJJJC (NJ Juvenile Justice Commission) to provide EAP services to</w:t>
      </w:r>
      <w:r w:rsidR="00F07176">
        <w:rPr>
          <w:rFonts w:ascii="Calibri" w:hAnsi="Calibri" w:cs="Calibri"/>
          <w:sz w:val="26"/>
          <w:szCs w:val="26"/>
        </w:rPr>
        <w:t xml:space="preserve"> incarcerated youth at the NJTS (NJ Training School) located in Jamesburg, NJ. We are hopeful that if the results prove positive the contract will be extended for a full year.</w:t>
      </w:r>
      <w:r w:rsidR="00576F13">
        <w:rPr>
          <w:rFonts w:ascii="Calibri" w:hAnsi="Calibri" w:cs="Calibri"/>
          <w:sz w:val="26"/>
          <w:szCs w:val="26"/>
        </w:rPr>
        <w:t>”</w:t>
      </w:r>
      <w:r w:rsidR="00F07176">
        <w:rPr>
          <w:rFonts w:ascii="Calibri" w:hAnsi="Calibri" w:cs="Calibri"/>
          <w:sz w:val="26"/>
          <w:szCs w:val="26"/>
        </w:rPr>
        <w:t xml:space="preserve">  </w:t>
      </w:r>
      <w:r>
        <w:rPr>
          <w:rFonts w:ascii="Calibri" w:hAnsi="Calibri" w:cs="Calibri"/>
          <w:sz w:val="26"/>
          <w:szCs w:val="26"/>
        </w:rPr>
        <w:t>The Top-Rated Nonprofit award was based on the large number of positive reviews that</w:t>
      </w:r>
      <w:r w:rsidR="00012747">
        <w:rPr>
          <w:rFonts w:ascii="Calibri" w:hAnsi="Calibri" w:cs="Calibri"/>
          <w:sz w:val="26"/>
          <w:szCs w:val="26"/>
        </w:rPr>
        <w:t xml:space="preserve"> </w:t>
      </w:r>
      <w:proofErr w:type="spellStart"/>
      <w:r w:rsidR="00012747">
        <w:rPr>
          <w:rFonts w:ascii="Calibri" w:hAnsi="Calibri" w:cs="Calibri"/>
          <w:sz w:val="26"/>
          <w:szCs w:val="26"/>
        </w:rPr>
        <w:t>SRoL</w:t>
      </w:r>
      <w:proofErr w:type="spellEnd"/>
      <w:r w:rsidR="00012747">
        <w:rPr>
          <w:rFonts w:ascii="Calibri" w:hAnsi="Calibri" w:cs="Calibri"/>
          <w:sz w:val="26"/>
          <w:szCs w:val="26"/>
        </w:rPr>
        <w:t xml:space="preserve"> </w:t>
      </w:r>
      <w:r>
        <w:rPr>
          <w:rFonts w:ascii="Calibri" w:hAnsi="Calibri" w:cs="Calibri"/>
          <w:sz w:val="26"/>
          <w:szCs w:val="26"/>
        </w:rPr>
        <w:t>received – reviews written by volunteers, donors and clients. Peop</w:t>
      </w:r>
      <w:bookmarkStart w:id="0" w:name="_GoBack"/>
      <w:bookmarkEnd w:id="0"/>
      <w:r>
        <w:rPr>
          <w:rFonts w:ascii="Calibri" w:hAnsi="Calibri" w:cs="Calibri"/>
          <w:sz w:val="26"/>
          <w:szCs w:val="26"/>
        </w:rPr>
        <w:t xml:space="preserve">le posted their personal experience with the nonprofit. For example, </w:t>
      </w:r>
      <w:r w:rsidR="00C94962">
        <w:rPr>
          <w:rFonts w:ascii="Calibri" w:hAnsi="Calibri" w:cs="Calibri"/>
          <w:sz w:val="26"/>
          <w:szCs w:val="26"/>
        </w:rPr>
        <w:t xml:space="preserve">Kristin Rossi (Volunteer and Fundraising Committee Member) </w:t>
      </w:r>
      <w:r>
        <w:rPr>
          <w:rFonts w:ascii="Calibri" w:hAnsi="Calibri" w:cs="Calibri"/>
          <w:sz w:val="26"/>
          <w:szCs w:val="26"/>
        </w:rPr>
        <w:t>wrote</w:t>
      </w:r>
      <w:r w:rsidRPr="00C94962">
        <w:rPr>
          <w:rFonts w:asciiTheme="majorHAnsi" w:hAnsiTheme="majorHAnsi" w:cs="Calibri"/>
          <w:sz w:val="26"/>
          <w:szCs w:val="26"/>
        </w:rPr>
        <w:t>,</w:t>
      </w:r>
      <w:r w:rsidR="00C94962" w:rsidRPr="00C94962">
        <w:rPr>
          <w:rFonts w:asciiTheme="majorHAnsi" w:hAnsiTheme="majorHAnsi" w:cs="Calibri"/>
          <w:sz w:val="26"/>
          <w:szCs w:val="26"/>
        </w:rPr>
        <w:t xml:space="preserve"> “</w:t>
      </w:r>
      <w:r w:rsidR="00C94962" w:rsidRPr="00C94962">
        <w:rPr>
          <w:rStyle w:val="snippet"/>
          <w:rFonts w:asciiTheme="majorHAnsi" w:hAnsiTheme="majorHAnsi"/>
          <w:sz w:val="26"/>
          <w:szCs w:val="26"/>
        </w:rPr>
        <w:t>I have been with this organization for just over two years. I can honestly say that it has given me more than I could ever give to it. I can't even count the number of times I hear people rave about the work they do and the lives they save. It is magical</w:t>
      </w:r>
      <w:r w:rsidR="00C94962" w:rsidRPr="00C94962">
        <w:rPr>
          <w:rStyle w:val="snippet"/>
          <w:rFonts w:asciiTheme="majorHAnsi" w:hAnsiTheme="majorHAnsi"/>
          <w:sz w:val="26"/>
          <w:szCs w:val="26"/>
        </w:rPr>
        <w:t xml:space="preserve"> to be a part of the process.”</w:t>
      </w:r>
    </w:p>
    <w:p w14:paraId="28016984" w14:textId="296DEBDB" w:rsidR="00AA4675" w:rsidRDefault="00AA4675">
      <w:pPr>
        <w:widowControl w:val="0"/>
        <w:autoSpaceDE w:val="0"/>
        <w:autoSpaceDN w:val="0"/>
        <w:adjustRightInd w:val="0"/>
        <w:spacing w:after="240"/>
        <w:rPr>
          <w:rFonts w:ascii="Times" w:hAnsi="Times" w:cs="Times"/>
        </w:rPr>
      </w:pPr>
      <w:r>
        <w:rPr>
          <w:rFonts w:ascii="Calibri" w:hAnsi="Calibri" w:cs="Calibri"/>
          <w:sz w:val="26"/>
          <w:szCs w:val="26"/>
        </w:rPr>
        <w:t>While the Top-Rated Awards run through the end of October,</w:t>
      </w:r>
      <w:r w:rsidR="00012747">
        <w:rPr>
          <w:rFonts w:ascii="Calibri" w:hAnsi="Calibri" w:cs="Calibri"/>
          <w:sz w:val="26"/>
          <w:szCs w:val="26"/>
        </w:rPr>
        <w:t xml:space="preserve"> </w:t>
      </w:r>
      <w:proofErr w:type="spellStart"/>
      <w:r w:rsidR="00012747">
        <w:rPr>
          <w:rFonts w:ascii="Calibri" w:hAnsi="Calibri" w:cs="Calibri"/>
          <w:sz w:val="26"/>
          <w:szCs w:val="26"/>
        </w:rPr>
        <w:t>SRoL</w:t>
      </w:r>
      <w:proofErr w:type="spellEnd"/>
      <w:r w:rsidR="00012747">
        <w:rPr>
          <w:rFonts w:ascii="Calibri" w:hAnsi="Calibri" w:cs="Calibri"/>
          <w:sz w:val="26"/>
          <w:szCs w:val="26"/>
        </w:rPr>
        <w:t xml:space="preserve"> </w:t>
      </w:r>
      <w:r>
        <w:rPr>
          <w:rFonts w:ascii="Calibri" w:hAnsi="Calibri" w:cs="Calibri"/>
          <w:sz w:val="26"/>
          <w:szCs w:val="26"/>
        </w:rPr>
        <w:t>was part of the inaugural group to qualify for the year. In addition, we’ll been added to GreatNonprofits #GivingTuesday Guide—an interactive guide to top nonprofits throughout the years. Look for this near the holidays.</w:t>
      </w:r>
    </w:p>
    <w:p w14:paraId="5939B88E" w14:textId="5D05D73F" w:rsidR="00AA4675" w:rsidRDefault="00AA4675">
      <w:pPr>
        <w:widowControl w:val="0"/>
        <w:autoSpaceDE w:val="0"/>
        <w:autoSpaceDN w:val="0"/>
        <w:adjustRightInd w:val="0"/>
        <w:spacing w:after="240"/>
        <w:rPr>
          <w:rFonts w:ascii="Times" w:hAnsi="Times" w:cs="Times"/>
        </w:rPr>
      </w:pPr>
      <w:r>
        <w:rPr>
          <w:rFonts w:ascii="Calibri" w:hAnsi="Calibri" w:cs="Calibri"/>
          <w:color w:val="1A1A1A"/>
          <w:sz w:val="26"/>
          <w:szCs w:val="26"/>
        </w:rPr>
        <w:t>“Savvy donors want to see the impact of their donations more than ever,” said Perla Ni, CEO of GreatNonprofits, “People with direct experience with</w:t>
      </w:r>
      <w:r w:rsidR="001245A5">
        <w:rPr>
          <w:rFonts w:ascii="Calibri" w:hAnsi="Calibri" w:cs="Calibri"/>
          <w:color w:val="1A1A1A"/>
          <w:sz w:val="26"/>
          <w:szCs w:val="26"/>
        </w:rPr>
        <w:t xml:space="preserve"> Spring Reins of Life </w:t>
      </w:r>
      <w:r>
        <w:rPr>
          <w:rFonts w:ascii="Calibri" w:hAnsi="Calibri" w:cs="Calibri"/>
          <w:color w:val="1A1A1A"/>
          <w:sz w:val="26"/>
          <w:szCs w:val="26"/>
        </w:rPr>
        <w:t>have voted that the organization is making a real difference.”</w:t>
      </w:r>
    </w:p>
    <w:p w14:paraId="397DC4A5" w14:textId="77777777" w:rsidR="00F8662F" w:rsidRDefault="00AA4675">
      <w:pPr>
        <w:widowControl w:val="0"/>
        <w:autoSpaceDE w:val="0"/>
        <w:autoSpaceDN w:val="0"/>
        <w:adjustRightInd w:val="0"/>
        <w:spacing w:after="240"/>
        <w:rPr>
          <w:rFonts w:ascii="Calibri" w:hAnsi="Calibri" w:cs="Calibri"/>
          <w:sz w:val="26"/>
          <w:szCs w:val="26"/>
        </w:rPr>
      </w:pPr>
      <w:r>
        <w:rPr>
          <w:rFonts w:ascii="Calibri" w:hAnsi="Calibri" w:cs="Calibri"/>
          <w:sz w:val="26"/>
          <w:szCs w:val="26"/>
        </w:rPr>
        <w:t>Being on the Top-Rated list gives donors and volunteers more confidence that this is a credible organization. The reviews by volunteers, clients and other donors show the on-the-ground results of this nonprofit. This award is a form of recognition by the community.</w:t>
      </w:r>
      <w:r w:rsidR="00B870AE">
        <w:rPr>
          <w:rFonts w:ascii="Calibri" w:hAnsi="Calibri" w:cs="Calibri"/>
          <w:sz w:val="26"/>
          <w:szCs w:val="26"/>
        </w:rPr>
        <w:br/>
      </w:r>
    </w:p>
    <w:p w14:paraId="4255D503" w14:textId="77777777" w:rsidR="00F8662F" w:rsidRDefault="00F8662F">
      <w:pPr>
        <w:rPr>
          <w:rFonts w:ascii="Calibri" w:hAnsi="Calibri" w:cs="Calibri"/>
          <w:sz w:val="26"/>
          <w:szCs w:val="26"/>
        </w:rPr>
      </w:pPr>
      <w:r>
        <w:rPr>
          <w:rFonts w:ascii="Calibri" w:hAnsi="Calibri" w:cs="Calibri"/>
          <w:sz w:val="26"/>
          <w:szCs w:val="26"/>
        </w:rPr>
        <w:br w:type="page"/>
      </w:r>
    </w:p>
    <w:p w14:paraId="166A03FE" w14:textId="28EDB56D" w:rsidR="00AA4675" w:rsidRDefault="00B870AE">
      <w:pPr>
        <w:widowControl w:val="0"/>
        <w:autoSpaceDE w:val="0"/>
        <w:autoSpaceDN w:val="0"/>
        <w:adjustRightInd w:val="0"/>
        <w:spacing w:after="240"/>
        <w:rPr>
          <w:rFonts w:ascii="Calibri" w:hAnsi="Calibri" w:cs="Calibri"/>
          <w:sz w:val="26"/>
          <w:szCs w:val="26"/>
        </w:rPr>
      </w:pPr>
      <w:r>
        <w:rPr>
          <w:rFonts w:ascii="Calibri" w:hAnsi="Calibri" w:cs="Calibri"/>
          <w:sz w:val="26"/>
          <w:szCs w:val="26"/>
        </w:rPr>
        <w:lastRenderedPageBreak/>
        <w:br/>
      </w:r>
      <w:r>
        <w:rPr>
          <w:rFonts w:ascii="Calibri" w:hAnsi="Calibri" w:cs="Calibri"/>
          <w:b/>
          <w:sz w:val="26"/>
          <w:szCs w:val="26"/>
        </w:rPr>
        <w:t>About Spring Reins of Life</w:t>
      </w:r>
    </w:p>
    <w:p w14:paraId="5C273CCC" w14:textId="7C7D0EF1" w:rsidR="00B870AE" w:rsidRDefault="00B870AE">
      <w:pPr>
        <w:widowControl w:val="0"/>
        <w:autoSpaceDE w:val="0"/>
        <w:autoSpaceDN w:val="0"/>
        <w:adjustRightInd w:val="0"/>
        <w:spacing w:after="240"/>
        <w:rPr>
          <w:rFonts w:ascii="Calibri" w:hAnsi="Calibri" w:cs="Calibri"/>
          <w:sz w:val="26"/>
          <w:szCs w:val="26"/>
        </w:rPr>
      </w:pPr>
      <w:r>
        <w:rPr>
          <w:rFonts w:ascii="Calibri" w:hAnsi="Calibri" w:cs="Calibri"/>
          <w:sz w:val="26"/>
          <w:szCs w:val="26"/>
        </w:rPr>
        <w:t>Spring Reins of Life is an EAGALA Model program offering Equine Assisted Psy</w:t>
      </w:r>
      <w:r w:rsidR="000B056B">
        <w:rPr>
          <w:rFonts w:ascii="Calibri" w:hAnsi="Calibri" w:cs="Calibri"/>
          <w:sz w:val="26"/>
          <w:szCs w:val="26"/>
        </w:rPr>
        <w:t>chotherapy to PTSD Veterans, At-risk/high-</w:t>
      </w:r>
      <w:r>
        <w:rPr>
          <w:rFonts w:ascii="Calibri" w:hAnsi="Calibri" w:cs="Calibri"/>
          <w:sz w:val="26"/>
          <w:szCs w:val="26"/>
        </w:rPr>
        <w:t>risk youth and Children in Bereavement. EA</w:t>
      </w:r>
      <w:r w:rsidR="000B056B">
        <w:rPr>
          <w:rFonts w:ascii="Calibri" w:hAnsi="Calibri" w:cs="Calibri"/>
          <w:sz w:val="26"/>
          <w:szCs w:val="26"/>
        </w:rPr>
        <w:t>GALA is an international model with a presence in all 50 states and 49 countries worldwide. With regard to severe trauma su</w:t>
      </w:r>
      <w:r w:rsidR="001F0C04">
        <w:rPr>
          <w:rFonts w:ascii="Calibri" w:hAnsi="Calibri" w:cs="Calibri"/>
          <w:sz w:val="26"/>
          <w:szCs w:val="26"/>
        </w:rPr>
        <w:t xml:space="preserve">rvivors there is often a resistance to “talking about it” either because they wish not to or are unable to do so. Interacting with horses in an un-mounted setting provides an immediate reduction in anxiety levels by providing present moment peace and a nonjudgmental way to rebuild trust – all without saying a word. From there new pathways and options arise to gain insight and resiliency for individual coping skills for managing the triggers that are associated with the traumatic experience. </w:t>
      </w:r>
    </w:p>
    <w:p w14:paraId="0F9BD067" w14:textId="50E7AF8A" w:rsidR="00C34396" w:rsidRPr="00C34396" w:rsidRDefault="001F0C04" w:rsidP="00C34396">
      <w:pPr>
        <w:pStyle w:val="NormalWeb"/>
        <w:rPr>
          <w:rFonts w:asciiTheme="majorHAnsi" w:hAnsiTheme="majorHAnsi"/>
        </w:rPr>
      </w:pPr>
      <w:r w:rsidRPr="00EE611E">
        <w:rPr>
          <w:rFonts w:ascii="Calibri" w:hAnsi="Calibri" w:cs="Calibri"/>
          <w:sz w:val="26"/>
          <w:szCs w:val="26"/>
          <w:u w:val="single"/>
        </w:rPr>
        <w:t>Mission Statement:</w:t>
      </w:r>
      <w:r>
        <w:rPr>
          <w:rFonts w:ascii="Calibri" w:hAnsi="Calibri" w:cs="Calibri"/>
          <w:sz w:val="26"/>
          <w:szCs w:val="26"/>
        </w:rPr>
        <w:t xml:space="preserve"> </w:t>
      </w:r>
      <w:r w:rsidR="00C34396">
        <w:rPr>
          <w:rFonts w:ascii="Calibri" w:hAnsi="Calibri" w:cs="Calibri"/>
          <w:sz w:val="26"/>
          <w:szCs w:val="26"/>
        </w:rPr>
        <w:t xml:space="preserve"> </w:t>
      </w:r>
      <w:r w:rsidR="00EE611E">
        <w:rPr>
          <w:rFonts w:ascii="Calibri" w:hAnsi="Calibri" w:cs="Calibri"/>
          <w:sz w:val="26"/>
          <w:szCs w:val="26"/>
        </w:rPr>
        <w:br/>
      </w:r>
      <w:r w:rsidR="00C34396" w:rsidRPr="00C34396">
        <w:rPr>
          <w:rStyle w:val="Strong"/>
          <w:rFonts w:asciiTheme="majorHAnsi" w:hAnsiTheme="majorHAnsi"/>
        </w:rPr>
        <w:t>To provide a safe, healing and empowered path to peace, positive growth and self-guided recovery for those suffering trauma and loss with the ass</w:t>
      </w:r>
      <w:r w:rsidR="00EE611E">
        <w:rPr>
          <w:rStyle w:val="Strong"/>
          <w:rFonts w:asciiTheme="majorHAnsi" w:hAnsiTheme="majorHAnsi"/>
        </w:rPr>
        <w:t xml:space="preserve">istance of horses as our guides. </w:t>
      </w:r>
      <w:r w:rsidR="00C34396" w:rsidRPr="00C34396">
        <w:rPr>
          <w:rFonts w:asciiTheme="majorHAnsi" w:hAnsiTheme="majorHAnsi"/>
        </w:rPr>
        <w:t>Spring Reins of Life is dedicated to promoting psychological healing, emotional well-being and personal growth using the skills of mental health professionals and the assistance of horses.  For thousands of years there has been a unique bond between humans and horses, it is our mission to enhance and leverage this bond to reach those individuals who are suffering from the effects of trauma, loss, drug addiction and/or the combined stressors and obstacles set forth by either circumstance or societal confines.</w:t>
      </w:r>
    </w:p>
    <w:p w14:paraId="7C27EA08" w14:textId="77777777" w:rsidR="00AA4675" w:rsidRDefault="00AA4675">
      <w:pPr>
        <w:widowControl w:val="0"/>
        <w:autoSpaceDE w:val="0"/>
        <w:autoSpaceDN w:val="0"/>
        <w:adjustRightInd w:val="0"/>
        <w:spacing w:after="240"/>
        <w:rPr>
          <w:rFonts w:ascii="Times" w:hAnsi="Times" w:cs="Times"/>
        </w:rPr>
      </w:pPr>
      <w:r>
        <w:rPr>
          <w:rFonts w:ascii="Calibri" w:hAnsi="Calibri" w:cs="Calibri"/>
          <w:b/>
          <w:bCs/>
          <w:sz w:val="26"/>
          <w:szCs w:val="26"/>
        </w:rPr>
        <w:t xml:space="preserve">About </w:t>
      </w:r>
      <w:proofErr w:type="spellStart"/>
      <w:r>
        <w:rPr>
          <w:rFonts w:ascii="Calibri" w:hAnsi="Calibri" w:cs="Calibri"/>
          <w:b/>
          <w:bCs/>
          <w:sz w:val="26"/>
          <w:szCs w:val="26"/>
        </w:rPr>
        <w:t>GreatNonprofits</w:t>
      </w:r>
      <w:proofErr w:type="spellEnd"/>
    </w:p>
    <w:p w14:paraId="224A2F0B" w14:textId="77777777" w:rsidR="00AA4675" w:rsidRDefault="00AA4675">
      <w:pPr>
        <w:widowControl w:val="0"/>
        <w:autoSpaceDE w:val="0"/>
        <w:autoSpaceDN w:val="0"/>
        <w:adjustRightInd w:val="0"/>
        <w:spacing w:after="240"/>
        <w:rPr>
          <w:rFonts w:ascii="Times" w:hAnsi="Times" w:cs="Times"/>
        </w:rPr>
      </w:pPr>
      <w:r>
        <w:rPr>
          <w:rFonts w:ascii="Calibri" w:hAnsi="Calibri" w:cs="Calibri"/>
          <w:sz w:val="26"/>
          <w:szCs w:val="26"/>
        </w:rPr>
        <w:t xml:space="preserve">GreatNonprofits is the leading site for donors and volunteers to find reviews and ratings of nonprofits. Reviews on the site influence 30 million donation decisions a year. Visit </w:t>
      </w:r>
      <w:r>
        <w:rPr>
          <w:rFonts w:ascii="Calibri" w:hAnsi="Calibri" w:cs="Calibri"/>
          <w:color w:val="0000FF"/>
          <w:sz w:val="26"/>
          <w:szCs w:val="26"/>
        </w:rPr>
        <w:t xml:space="preserve">www.greatnonprofits.org </w:t>
      </w:r>
      <w:r>
        <w:rPr>
          <w:rFonts w:ascii="Calibri" w:hAnsi="Calibri" w:cs="Calibri"/>
          <w:sz w:val="26"/>
          <w:szCs w:val="26"/>
        </w:rPr>
        <w:t>for more information.</w:t>
      </w:r>
    </w:p>
    <w:p w14:paraId="12FB6F79" w14:textId="77777777" w:rsidR="00AA4675" w:rsidRDefault="00AA4675">
      <w:pPr>
        <w:widowControl w:val="0"/>
        <w:autoSpaceDE w:val="0"/>
        <w:autoSpaceDN w:val="0"/>
        <w:adjustRightInd w:val="0"/>
        <w:spacing w:after="240"/>
        <w:rPr>
          <w:rFonts w:ascii="Times" w:hAnsi="Times" w:cs="Times"/>
        </w:rPr>
      </w:pPr>
      <w:r>
        <w:rPr>
          <w:rFonts w:ascii="Calibri" w:hAnsi="Calibri" w:cs="Calibri"/>
          <w:b/>
          <w:bCs/>
          <w:sz w:val="26"/>
          <w:szCs w:val="26"/>
        </w:rPr>
        <w:t>Media Contact</w:t>
      </w:r>
    </w:p>
    <w:p w14:paraId="52F02A74" w14:textId="19368717" w:rsidR="00AA4675" w:rsidRPr="001245A5" w:rsidRDefault="001245A5">
      <w:pPr>
        <w:widowControl w:val="0"/>
        <w:autoSpaceDE w:val="0"/>
        <w:autoSpaceDN w:val="0"/>
        <w:adjustRightInd w:val="0"/>
        <w:spacing w:after="240"/>
        <w:rPr>
          <w:rFonts w:ascii="Calibri" w:hAnsi="Calibri" w:cs="Calibri"/>
          <w:sz w:val="26"/>
          <w:szCs w:val="26"/>
        </w:rPr>
      </w:pPr>
      <w:r>
        <w:rPr>
          <w:rFonts w:ascii="Calibri" w:hAnsi="Calibri" w:cs="Calibri"/>
          <w:sz w:val="26"/>
          <w:szCs w:val="26"/>
        </w:rPr>
        <w:t>Christianna Capra</w:t>
      </w:r>
      <w:r>
        <w:rPr>
          <w:rFonts w:ascii="Calibri" w:hAnsi="Calibri" w:cs="Calibri"/>
          <w:sz w:val="26"/>
          <w:szCs w:val="26"/>
        </w:rPr>
        <w:br/>
        <w:t>Co-founder &amp; Director of Equine Services</w:t>
      </w:r>
      <w:r>
        <w:rPr>
          <w:rFonts w:ascii="Calibri" w:hAnsi="Calibri" w:cs="Calibri"/>
          <w:sz w:val="26"/>
          <w:szCs w:val="26"/>
        </w:rPr>
        <w:br/>
      </w:r>
      <w:hyperlink r:id="rId7" w:history="1">
        <w:r w:rsidRPr="003F6F51">
          <w:rPr>
            <w:rStyle w:val="Hyperlink"/>
            <w:rFonts w:ascii="Calibri" w:hAnsi="Calibri" w:cs="Calibri"/>
            <w:sz w:val="26"/>
            <w:szCs w:val="26"/>
          </w:rPr>
          <w:t>cecapra@springreinsoflife.org</w:t>
        </w:r>
      </w:hyperlink>
      <w:r>
        <w:rPr>
          <w:rFonts w:ascii="Calibri" w:hAnsi="Calibri" w:cs="Calibri"/>
          <w:sz w:val="26"/>
          <w:szCs w:val="26"/>
        </w:rPr>
        <w:t xml:space="preserve"> / </w:t>
      </w:r>
      <w:hyperlink r:id="rId8" w:history="1">
        <w:r w:rsidR="00F8662F" w:rsidRPr="003F6F51">
          <w:rPr>
            <w:rStyle w:val="Hyperlink"/>
            <w:rFonts w:ascii="Calibri" w:hAnsi="Calibri" w:cs="Calibri"/>
            <w:sz w:val="26"/>
            <w:szCs w:val="26"/>
          </w:rPr>
          <w:t>www.SpringReinsofLife.org</w:t>
        </w:r>
      </w:hyperlink>
      <w:r>
        <w:rPr>
          <w:rFonts w:ascii="Calibri" w:hAnsi="Calibri" w:cs="Calibri"/>
          <w:sz w:val="26"/>
          <w:szCs w:val="26"/>
        </w:rPr>
        <w:br/>
        <w:t>347-886-2798</w:t>
      </w:r>
    </w:p>
    <w:p w14:paraId="62999881" w14:textId="77777777" w:rsidR="00AA4675" w:rsidRDefault="00AA4675">
      <w:pPr>
        <w:widowControl w:val="0"/>
        <w:autoSpaceDE w:val="0"/>
        <w:autoSpaceDN w:val="0"/>
        <w:adjustRightInd w:val="0"/>
        <w:spacing w:after="240"/>
        <w:rPr>
          <w:rFonts w:ascii="Times" w:hAnsi="Times" w:cs="Times"/>
        </w:rPr>
      </w:pPr>
      <w:r>
        <w:rPr>
          <w:rFonts w:ascii="Calibri" w:hAnsi="Calibri" w:cs="Calibri"/>
          <w:sz w:val="26"/>
          <w:szCs w:val="26"/>
        </w:rPr>
        <w:t>###</w:t>
      </w:r>
    </w:p>
    <w:p w14:paraId="397C6A13" w14:textId="77777777" w:rsidR="001117EC" w:rsidRDefault="001117EC"/>
    <w:sectPr w:rsidR="001117EC" w:rsidSect="00F8662F">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4D14B" w14:textId="77777777" w:rsidR="00E9722D" w:rsidRDefault="00E9722D" w:rsidP="0032328B">
      <w:r>
        <w:separator/>
      </w:r>
    </w:p>
  </w:endnote>
  <w:endnote w:type="continuationSeparator" w:id="0">
    <w:p w14:paraId="0642C268" w14:textId="77777777" w:rsidR="00E9722D" w:rsidRDefault="00E9722D" w:rsidP="00323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0F565" w14:textId="77777777" w:rsidR="00E9722D" w:rsidRDefault="00E9722D" w:rsidP="0032328B">
      <w:r>
        <w:separator/>
      </w:r>
    </w:p>
  </w:footnote>
  <w:footnote w:type="continuationSeparator" w:id="0">
    <w:p w14:paraId="3979D6D6" w14:textId="77777777" w:rsidR="00E9722D" w:rsidRDefault="00E9722D" w:rsidP="00323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575F0" w14:textId="31FBEA89" w:rsidR="0092333E" w:rsidRDefault="0032328B" w:rsidP="0092333E">
    <w:pPr>
      <w:pStyle w:val="Header"/>
      <w:jc w:val="center"/>
    </w:pPr>
    <w:r>
      <w:rPr>
        <w:noProof/>
      </w:rPr>
      <w:drawing>
        <wp:inline distT="0" distB="0" distL="0" distR="0" wp14:anchorId="7B980A72" wp14:editId="083B48EF">
          <wp:extent cx="2371725" cy="1016454"/>
          <wp:effectExtent l="133350" t="57150" r="104775" b="146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L logo with text.jpg"/>
                  <pic:cNvPicPr/>
                </pic:nvPicPr>
                <pic:blipFill>
                  <a:blip r:embed="rId1">
                    <a:extLst>
                      <a:ext uri="{28A0092B-C50C-407E-A947-70E740481C1C}">
                        <a14:useLocalDpi xmlns:a14="http://schemas.microsoft.com/office/drawing/2010/main" val="0"/>
                      </a:ext>
                    </a:extLst>
                  </a:blip>
                  <a:stretch>
                    <a:fillRect/>
                  </a:stretch>
                </pic:blipFill>
                <pic:spPr>
                  <a:xfrm>
                    <a:off x="0" y="0"/>
                    <a:ext cx="2371725" cy="10164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2333E">
      <w:rPr>
        <w:noProof/>
      </w:rPr>
      <w:drawing>
        <wp:inline distT="0" distB="0" distL="0" distR="0" wp14:anchorId="4C3B9CEE" wp14:editId="5512E96A">
          <wp:extent cx="1109345" cy="1024255"/>
          <wp:effectExtent l="133350" t="57150" r="90805" b="1568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345" cy="1024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2333E">
      <w:t xml:space="preserve">      </w:t>
    </w:r>
    <w:r w:rsidR="00B37B21">
      <w:rPr>
        <w:noProof/>
      </w:rPr>
      <w:drawing>
        <wp:inline distT="0" distB="0" distL="0" distR="0" wp14:anchorId="6EDA2552" wp14:editId="20D043A2">
          <wp:extent cx="666862" cy="657225"/>
          <wp:effectExtent l="19050" t="0" r="19050" b="2381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ala Logo-final.JPG"/>
                  <pic:cNvPicPr/>
                </pic:nvPicPr>
                <pic:blipFill>
                  <a:blip r:embed="rId3">
                    <a:extLst>
                      <a:ext uri="{28A0092B-C50C-407E-A947-70E740481C1C}">
                        <a14:useLocalDpi xmlns:a14="http://schemas.microsoft.com/office/drawing/2010/main" val="0"/>
                      </a:ext>
                    </a:extLst>
                  </a:blip>
                  <a:stretch>
                    <a:fillRect/>
                  </a:stretch>
                </pic:blipFill>
                <pic:spPr>
                  <a:xfrm>
                    <a:off x="0" y="0"/>
                    <a:ext cx="667596" cy="6579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101406A" w14:textId="77777777" w:rsidR="0092333E" w:rsidRDefault="0092333E" w:rsidP="0092333E">
    <w:pPr>
      <w:pStyle w:val="Header"/>
      <w:jc w:val="center"/>
    </w:pPr>
  </w:p>
  <w:p w14:paraId="3EC7AA2D" w14:textId="1D7A1EEE" w:rsidR="0032328B" w:rsidRDefault="00B37B21" w:rsidP="0092333E">
    <w:pPr>
      <w:pStyle w:val="Header"/>
      <w:jc w:val="center"/>
    </w:pPr>
    <w:r>
      <w:rPr>
        <w:noProof/>
      </w:rPr>
      <w:drawing>
        <wp:inline distT="0" distB="0" distL="0" distR="0" wp14:anchorId="4BBD920B" wp14:editId="1AEC54F0">
          <wp:extent cx="6126480" cy="4073525"/>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in air by Dane.jpg"/>
                  <pic:cNvPicPr/>
                </pic:nvPicPr>
                <pic:blipFill>
                  <a:blip r:embed="rId4">
                    <a:extLst>
                      <a:ext uri="{28A0092B-C50C-407E-A947-70E740481C1C}">
                        <a14:useLocalDpi xmlns:a14="http://schemas.microsoft.com/office/drawing/2010/main" val="0"/>
                      </a:ext>
                    </a:extLst>
                  </a:blip>
                  <a:stretch>
                    <a:fillRect/>
                  </a:stretch>
                </pic:blipFill>
                <pic:spPr>
                  <a:xfrm>
                    <a:off x="0" y="0"/>
                    <a:ext cx="6126480" cy="4073525"/>
                  </a:xfrm>
                  <a:prstGeom prst="rect">
                    <a:avLst/>
                  </a:prstGeom>
                </pic:spPr>
              </pic:pic>
            </a:graphicData>
          </a:graphic>
        </wp:inline>
      </w:drawing>
    </w:r>
    <w:r>
      <w:rPr>
        <w:noProof/>
      </w:rPr>
      <w:drawing>
        <wp:inline distT="0" distB="0" distL="0" distR="0" wp14:anchorId="16299A0B" wp14:editId="22E8977E">
          <wp:extent cx="6126480" cy="40843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6539_10205194844012280_8165807581503004076_n.jpg"/>
                  <pic:cNvPicPr/>
                </pic:nvPicPr>
                <pic:blipFill>
                  <a:blip r:embed="rId5">
                    <a:extLst>
                      <a:ext uri="{28A0092B-C50C-407E-A947-70E740481C1C}">
                        <a14:useLocalDpi xmlns:a14="http://schemas.microsoft.com/office/drawing/2010/main" val="0"/>
                      </a:ext>
                    </a:extLst>
                  </a:blip>
                  <a:stretch>
                    <a:fillRect/>
                  </a:stretch>
                </pic:blipFill>
                <pic:spPr>
                  <a:xfrm>
                    <a:off x="0" y="0"/>
                    <a:ext cx="6126480" cy="4084320"/>
                  </a:xfrm>
                  <a:prstGeom prst="rect">
                    <a:avLst/>
                  </a:prstGeom>
                </pic:spPr>
              </pic:pic>
            </a:graphicData>
          </a:graphic>
        </wp:inline>
      </w:drawing>
    </w:r>
    <w:r w:rsidR="0032328B">
      <w:rPr>
        <w:noProof/>
      </w:rPr>
      <w:drawing>
        <wp:inline distT="0" distB="0" distL="0" distR="0" wp14:anchorId="39401A28" wp14:editId="6C2D6BDB">
          <wp:extent cx="5593715" cy="841248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with Spring in session.jpg"/>
                  <pic:cNvPicPr/>
                </pic:nvPicPr>
                <pic:blipFill>
                  <a:blip r:embed="rId6">
                    <a:extLst>
                      <a:ext uri="{28A0092B-C50C-407E-A947-70E740481C1C}">
                        <a14:useLocalDpi xmlns:a14="http://schemas.microsoft.com/office/drawing/2010/main" val="0"/>
                      </a:ext>
                    </a:extLst>
                  </a:blip>
                  <a:stretch>
                    <a:fillRect/>
                  </a:stretch>
                </pic:blipFill>
                <pic:spPr>
                  <a:xfrm>
                    <a:off x="0" y="0"/>
                    <a:ext cx="5593715" cy="8412480"/>
                  </a:xfrm>
                  <a:prstGeom prst="rect">
                    <a:avLst/>
                  </a:prstGeom>
                </pic:spPr>
              </pic:pic>
            </a:graphicData>
          </a:graphic>
        </wp:inline>
      </w:drawing>
    </w:r>
    <w:r w:rsidR="0032328B">
      <w:rPr>
        <w:noProof/>
      </w:rPr>
      <w:drawing>
        <wp:inline distT="0" distB="0" distL="0" distR="0" wp14:anchorId="0397F756" wp14:editId="5EDB17AE">
          <wp:extent cx="5593715" cy="841248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with Spring in session.jpg"/>
                  <pic:cNvPicPr/>
                </pic:nvPicPr>
                <pic:blipFill>
                  <a:blip r:embed="rId6">
                    <a:extLst>
                      <a:ext uri="{28A0092B-C50C-407E-A947-70E740481C1C}">
                        <a14:useLocalDpi xmlns:a14="http://schemas.microsoft.com/office/drawing/2010/main" val="0"/>
                      </a:ext>
                    </a:extLst>
                  </a:blip>
                  <a:stretch>
                    <a:fillRect/>
                  </a:stretch>
                </pic:blipFill>
                <pic:spPr>
                  <a:xfrm>
                    <a:off x="0" y="0"/>
                    <a:ext cx="5593715" cy="8412480"/>
                  </a:xfrm>
                  <a:prstGeom prst="rect">
                    <a:avLst/>
                  </a:prstGeom>
                </pic:spPr>
              </pic:pic>
            </a:graphicData>
          </a:graphic>
        </wp:inline>
      </w:drawing>
    </w:r>
    <w:r w:rsidR="0032328B">
      <w:rPr>
        <w:noProof/>
      </w:rPr>
      <w:drawing>
        <wp:inline distT="0" distB="0" distL="0" distR="0" wp14:anchorId="12A7F1CA" wp14:editId="55C14CC4">
          <wp:extent cx="5593715" cy="8412480"/>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with Spring in session.jpg"/>
                  <pic:cNvPicPr/>
                </pic:nvPicPr>
                <pic:blipFill>
                  <a:blip r:embed="rId6">
                    <a:extLst>
                      <a:ext uri="{28A0092B-C50C-407E-A947-70E740481C1C}">
                        <a14:useLocalDpi xmlns:a14="http://schemas.microsoft.com/office/drawing/2010/main" val="0"/>
                      </a:ext>
                    </a:extLst>
                  </a:blip>
                  <a:stretch>
                    <a:fillRect/>
                  </a:stretch>
                </pic:blipFill>
                <pic:spPr>
                  <a:xfrm>
                    <a:off x="0" y="0"/>
                    <a:ext cx="5593715" cy="8412480"/>
                  </a:xfrm>
                  <a:prstGeom prst="rect">
                    <a:avLst/>
                  </a:prstGeom>
                </pic:spPr>
              </pic:pic>
            </a:graphicData>
          </a:graphic>
        </wp:inline>
      </w:drawing>
    </w:r>
  </w:p>
  <w:p w14:paraId="443F7D09" w14:textId="77777777" w:rsidR="0032328B" w:rsidRDefault="003232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675"/>
    <w:rsid w:val="00012747"/>
    <w:rsid w:val="00064A6C"/>
    <w:rsid w:val="000B056B"/>
    <w:rsid w:val="001117EC"/>
    <w:rsid w:val="001245A5"/>
    <w:rsid w:val="001F0C04"/>
    <w:rsid w:val="00313B5B"/>
    <w:rsid w:val="0032328B"/>
    <w:rsid w:val="00576F13"/>
    <w:rsid w:val="005C3C58"/>
    <w:rsid w:val="006F511B"/>
    <w:rsid w:val="00814041"/>
    <w:rsid w:val="00897106"/>
    <w:rsid w:val="0092333E"/>
    <w:rsid w:val="009D5701"/>
    <w:rsid w:val="00AA4675"/>
    <w:rsid w:val="00B37B21"/>
    <w:rsid w:val="00B870AE"/>
    <w:rsid w:val="00C34396"/>
    <w:rsid w:val="00C94962"/>
    <w:rsid w:val="00E9722D"/>
    <w:rsid w:val="00EE611E"/>
    <w:rsid w:val="00F07176"/>
    <w:rsid w:val="00F866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00B1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45A5"/>
    <w:rPr>
      <w:color w:val="0000FF" w:themeColor="hyperlink"/>
      <w:u w:val="single"/>
    </w:rPr>
  </w:style>
  <w:style w:type="paragraph" w:styleId="NormalWeb">
    <w:name w:val="Normal (Web)"/>
    <w:basedOn w:val="Normal"/>
    <w:uiPriority w:val="99"/>
    <w:semiHidden/>
    <w:unhideWhenUsed/>
    <w:rsid w:val="00C3439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34396"/>
    <w:rPr>
      <w:b/>
      <w:bCs/>
    </w:rPr>
  </w:style>
  <w:style w:type="character" w:customStyle="1" w:styleId="snippet">
    <w:name w:val="snippet"/>
    <w:basedOn w:val="DefaultParagraphFont"/>
    <w:rsid w:val="00C94962"/>
  </w:style>
  <w:style w:type="paragraph" w:styleId="Header">
    <w:name w:val="header"/>
    <w:basedOn w:val="Normal"/>
    <w:link w:val="HeaderChar"/>
    <w:uiPriority w:val="99"/>
    <w:unhideWhenUsed/>
    <w:rsid w:val="0032328B"/>
    <w:pPr>
      <w:tabs>
        <w:tab w:val="center" w:pos="4680"/>
        <w:tab w:val="right" w:pos="9360"/>
      </w:tabs>
    </w:pPr>
  </w:style>
  <w:style w:type="character" w:customStyle="1" w:styleId="HeaderChar">
    <w:name w:val="Header Char"/>
    <w:basedOn w:val="DefaultParagraphFont"/>
    <w:link w:val="Header"/>
    <w:uiPriority w:val="99"/>
    <w:rsid w:val="0032328B"/>
  </w:style>
  <w:style w:type="paragraph" w:styleId="Footer">
    <w:name w:val="footer"/>
    <w:basedOn w:val="Normal"/>
    <w:link w:val="FooterChar"/>
    <w:uiPriority w:val="99"/>
    <w:unhideWhenUsed/>
    <w:rsid w:val="0032328B"/>
    <w:pPr>
      <w:tabs>
        <w:tab w:val="center" w:pos="4680"/>
        <w:tab w:val="right" w:pos="9360"/>
      </w:tabs>
    </w:pPr>
  </w:style>
  <w:style w:type="character" w:customStyle="1" w:styleId="FooterChar">
    <w:name w:val="Footer Char"/>
    <w:basedOn w:val="DefaultParagraphFont"/>
    <w:link w:val="Footer"/>
    <w:uiPriority w:val="99"/>
    <w:rsid w:val="0032328B"/>
  </w:style>
  <w:style w:type="paragraph" w:styleId="BalloonText">
    <w:name w:val="Balloon Text"/>
    <w:basedOn w:val="Normal"/>
    <w:link w:val="BalloonTextChar"/>
    <w:uiPriority w:val="99"/>
    <w:semiHidden/>
    <w:unhideWhenUsed/>
    <w:rsid w:val="0032328B"/>
    <w:rPr>
      <w:rFonts w:ascii="Tahoma" w:hAnsi="Tahoma" w:cs="Tahoma"/>
      <w:sz w:val="16"/>
      <w:szCs w:val="16"/>
    </w:rPr>
  </w:style>
  <w:style w:type="character" w:customStyle="1" w:styleId="BalloonTextChar">
    <w:name w:val="Balloon Text Char"/>
    <w:basedOn w:val="DefaultParagraphFont"/>
    <w:link w:val="BalloonText"/>
    <w:uiPriority w:val="99"/>
    <w:semiHidden/>
    <w:rsid w:val="003232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45A5"/>
    <w:rPr>
      <w:color w:val="0000FF" w:themeColor="hyperlink"/>
      <w:u w:val="single"/>
    </w:rPr>
  </w:style>
  <w:style w:type="paragraph" w:styleId="NormalWeb">
    <w:name w:val="Normal (Web)"/>
    <w:basedOn w:val="Normal"/>
    <w:uiPriority w:val="99"/>
    <w:semiHidden/>
    <w:unhideWhenUsed/>
    <w:rsid w:val="00C3439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34396"/>
    <w:rPr>
      <w:b/>
      <w:bCs/>
    </w:rPr>
  </w:style>
  <w:style w:type="character" w:customStyle="1" w:styleId="snippet">
    <w:name w:val="snippet"/>
    <w:basedOn w:val="DefaultParagraphFont"/>
    <w:rsid w:val="00C94962"/>
  </w:style>
  <w:style w:type="paragraph" w:styleId="Header">
    <w:name w:val="header"/>
    <w:basedOn w:val="Normal"/>
    <w:link w:val="HeaderChar"/>
    <w:uiPriority w:val="99"/>
    <w:unhideWhenUsed/>
    <w:rsid w:val="0032328B"/>
    <w:pPr>
      <w:tabs>
        <w:tab w:val="center" w:pos="4680"/>
        <w:tab w:val="right" w:pos="9360"/>
      </w:tabs>
    </w:pPr>
  </w:style>
  <w:style w:type="character" w:customStyle="1" w:styleId="HeaderChar">
    <w:name w:val="Header Char"/>
    <w:basedOn w:val="DefaultParagraphFont"/>
    <w:link w:val="Header"/>
    <w:uiPriority w:val="99"/>
    <w:rsid w:val="0032328B"/>
  </w:style>
  <w:style w:type="paragraph" w:styleId="Footer">
    <w:name w:val="footer"/>
    <w:basedOn w:val="Normal"/>
    <w:link w:val="FooterChar"/>
    <w:uiPriority w:val="99"/>
    <w:unhideWhenUsed/>
    <w:rsid w:val="0032328B"/>
    <w:pPr>
      <w:tabs>
        <w:tab w:val="center" w:pos="4680"/>
        <w:tab w:val="right" w:pos="9360"/>
      </w:tabs>
    </w:pPr>
  </w:style>
  <w:style w:type="character" w:customStyle="1" w:styleId="FooterChar">
    <w:name w:val="Footer Char"/>
    <w:basedOn w:val="DefaultParagraphFont"/>
    <w:link w:val="Footer"/>
    <w:uiPriority w:val="99"/>
    <w:rsid w:val="0032328B"/>
  </w:style>
  <w:style w:type="paragraph" w:styleId="BalloonText">
    <w:name w:val="Balloon Text"/>
    <w:basedOn w:val="Normal"/>
    <w:link w:val="BalloonTextChar"/>
    <w:uiPriority w:val="99"/>
    <w:semiHidden/>
    <w:unhideWhenUsed/>
    <w:rsid w:val="0032328B"/>
    <w:rPr>
      <w:rFonts w:ascii="Tahoma" w:hAnsi="Tahoma" w:cs="Tahoma"/>
      <w:sz w:val="16"/>
      <w:szCs w:val="16"/>
    </w:rPr>
  </w:style>
  <w:style w:type="character" w:customStyle="1" w:styleId="BalloonTextChar">
    <w:name w:val="Balloon Text Char"/>
    <w:basedOn w:val="DefaultParagraphFont"/>
    <w:link w:val="BalloonText"/>
    <w:uiPriority w:val="99"/>
    <w:semiHidden/>
    <w:rsid w:val="003232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7351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ringReinsofLife.org" TargetMode="External"/><Relationship Id="rId3" Type="http://schemas.openxmlformats.org/officeDocument/2006/relationships/settings" Target="settings.xml"/><Relationship Id="rId7" Type="http://schemas.openxmlformats.org/officeDocument/2006/relationships/hyperlink" Target="mailto:cecapra@springreinsoflife.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Bee Direct Marketing</Company>
  <LinksUpToDate>false</LinksUpToDate>
  <CharactersWithSpaces>4522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Verner</dc:creator>
  <cp:lastModifiedBy>Christianna Capra</cp:lastModifiedBy>
  <cp:revision>19</cp:revision>
  <dcterms:created xsi:type="dcterms:W3CDTF">2014-11-05T00:08:00Z</dcterms:created>
  <dcterms:modified xsi:type="dcterms:W3CDTF">2014-11-05T02:21:00Z</dcterms:modified>
</cp:coreProperties>
</file>